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球墨铸铁井盖材料采购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1</w:t>
      </w:r>
      <w:bookmarkStart w:id="2" w:name="_GoBack"/>
      <w:bookmarkEnd w:id="2"/>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1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4</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350"/>
        <w:gridCol w:w="750"/>
        <w:gridCol w:w="915"/>
        <w:gridCol w:w="1575"/>
        <w:gridCol w:w="1590"/>
        <w:gridCol w:w="1530"/>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479"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50"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750"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15"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575" w:type="dxa"/>
            <w:shd w:val="clear" w:color="auto" w:fill="auto"/>
            <w:vAlign w:val="center"/>
          </w:tcPr>
          <w:p w14:paraId="1A6D60C5">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590" w:type="dxa"/>
            <w:shd w:val="clear" w:color="auto" w:fill="auto"/>
            <w:vAlign w:val="center"/>
          </w:tcPr>
          <w:p w14:paraId="57B94FDB">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530"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479"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球墨铸铁井座井盖（五防）</w:t>
            </w:r>
          </w:p>
        </w:tc>
        <w:tc>
          <w:tcPr>
            <w:tcW w:w="1350"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D400</w:t>
            </w:r>
            <w:r>
              <w:rPr>
                <w:rStyle w:val="30"/>
                <w:lang w:val="en-US" w:eastAsia="zh-CN" w:bidi="ar"/>
              </w:rPr>
              <w:t>型</w:t>
            </w:r>
            <w:r>
              <w:rPr>
                <w:rStyle w:val="31"/>
                <w:rFonts w:eastAsia="宋体"/>
                <w:lang w:val="en-US" w:eastAsia="zh-CN" w:bidi="ar"/>
              </w:rPr>
              <w:t>∮700</w:t>
            </w:r>
          </w:p>
        </w:tc>
        <w:tc>
          <w:tcPr>
            <w:tcW w:w="75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57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9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144000</w:t>
            </w:r>
          </w:p>
        </w:tc>
        <w:tc>
          <w:tcPr>
            <w:tcW w:w="1530" w:type="dxa"/>
            <w:vAlign w:val="center"/>
          </w:tcPr>
          <w:p w14:paraId="424DDC0A">
            <w:pPr>
              <w:ind w:left="0" w:leftChars="0"/>
              <w:jc w:val="center"/>
              <w:rPr>
                <w:rFonts w:hint="eastAsia" w:ascii="宋体" w:hAnsi="宋体" w:eastAsia="宋体"/>
                <w:color w:val="000000"/>
                <w:szCs w:val="21"/>
                <w:lang w:val="en-US" w:eastAsia="zh-CN"/>
              </w:rPr>
            </w:pPr>
            <w:r>
              <w:rPr>
                <w:rFonts w:hint="eastAsia" w:cs="Times New Roman"/>
                <w:color w:val="000000"/>
                <w:kern w:val="2"/>
                <w:sz w:val="21"/>
                <w:szCs w:val="24"/>
                <w:lang w:val="en-US" w:eastAsia="zh-CN" w:bidi="ar-SA"/>
              </w:rPr>
              <w:t>配“雨”、“污”字样，具体字样以甲方订单为准，</w:t>
            </w:r>
            <w:r>
              <w:rPr>
                <w:rFonts w:hint="eastAsia" w:ascii="宋体" w:hAnsi="宋体" w:eastAsia="宋体"/>
                <w:color w:val="000000"/>
                <w:szCs w:val="21"/>
                <w:lang w:val="en-US" w:eastAsia="zh-CN"/>
              </w:rPr>
              <w:t>连体式防盗井盖</w:t>
            </w:r>
          </w:p>
          <w:p w14:paraId="5E75AF30">
            <w:pPr>
              <w:jc w:val="center"/>
              <w:rPr>
                <w:rFonts w:hint="default"/>
                <w:vertAlign w:val="baseline"/>
                <w:lang w:val="en-US" w:eastAsia="zh-CN"/>
              </w:rPr>
            </w:pPr>
            <w:r>
              <w:rPr>
                <w:rFonts w:hint="eastAsia" w:ascii="宋体" w:hAnsi="宋体" w:eastAsia="宋体"/>
                <w:color w:val="000000"/>
                <w:szCs w:val="21"/>
                <w:lang w:eastAsia="zh-CN"/>
              </w:rPr>
              <w:t>（</w:t>
            </w:r>
            <w:r>
              <w:rPr>
                <w:rFonts w:hint="eastAsia" w:ascii="宋体" w:hAnsi="宋体" w:eastAsia="宋体"/>
                <w:color w:val="000000"/>
                <w:szCs w:val="21"/>
                <w:lang w:val="en-US" w:eastAsia="zh-CN"/>
              </w:rPr>
              <w:t>五防</w:t>
            </w:r>
            <w:r>
              <w:rPr>
                <w:rFonts w:hint="eastAsia" w:ascii="宋体" w:hAnsi="宋体" w:eastAsia="宋体"/>
                <w:color w:val="000000"/>
                <w:szCs w:val="21"/>
                <w:lang w:eastAsia="zh-CN"/>
              </w:rPr>
              <w:t>）</w:t>
            </w:r>
            <w:r>
              <w:rPr>
                <w:rFonts w:hint="default" w:ascii="Times New Roman" w:hAnsi="Times New Roman" w:eastAsia="宋体" w:cs="Times New Roman"/>
                <w:color w:val="000000"/>
                <w:kern w:val="2"/>
                <w:sz w:val="21"/>
                <w:szCs w:val="24"/>
                <w:lang w:val="en-US" w:eastAsia="zh-CN" w:bidi="ar-SA"/>
              </w:rPr>
              <w:t>（含防坠网）</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479"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球墨铸铁井座井盖（防沉降）</w:t>
            </w:r>
          </w:p>
        </w:tc>
        <w:tc>
          <w:tcPr>
            <w:tcW w:w="1350" w:type="dxa"/>
            <w:vAlign w:val="center"/>
          </w:tcPr>
          <w:p w14:paraId="367DFB96">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D400</w:t>
            </w:r>
            <w:r>
              <w:rPr>
                <w:rStyle w:val="30"/>
                <w:lang w:val="en-US" w:eastAsia="zh-CN" w:bidi="ar"/>
              </w:rPr>
              <w:t>型</w:t>
            </w:r>
            <w:r>
              <w:rPr>
                <w:rStyle w:val="31"/>
                <w:rFonts w:eastAsia="宋体"/>
                <w:lang w:val="en-US" w:eastAsia="zh-CN" w:bidi="ar"/>
              </w:rPr>
              <w:t>∮700</w:t>
            </w:r>
          </w:p>
        </w:tc>
        <w:tc>
          <w:tcPr>
            <w:tcW w:w="750"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575"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635</w:t>
            </w:r>
          </w:p>
        </w:tc>
        <w:tc>
          <w:tcPr>
            <w:tcW w:w="1590"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111125</w:t>
            </w:r>
          </w:p>
        </w:tc>
        <w:tc>
          <w:tcPr>
            <w:tcW w:w="1530" w:type="dxa"/>
            <w:vAlign w:val="center"/>
          </w:tcPr>
          <w:p w14:paraId="317FFD32">
            <w:pPr>
              <w:jc w:val="center"/>
              <w:rPr>
                <w:rFonts w:hint="eastAsia"/>
                <w:vertAlign w:val="baseline"/>
                <w:lang w:val="en-US" w:eastAsia="zh-CN"/>
              </w:rPr>
            </w:pPr>
            <w:r>
              <w:rPr>
                <w:rFonts w:hint="eastAsia" w:cs="Times New Roman"/>
                <w:color w:val="000000"/>
                <w:kern w:val="2"/>
                <w:sz w:val="21"/>
                <w:szCs w:val="24"/>
                <w:lang w:val="en-US" w:eastAsia="zh-CN" w:bidi="ar-SA"/>
              </w:rPr>
              <w:t>配“污”字样，具体字样以甲方订单为准，</w:t>
            </w:r>
            <w:r>
              <w:rPr>
                <w:rFonts w:hint="eastAsia" w:ascii="宋体" w:hAnsi="宋体" w:eastAsia="宋体"/>
                <w:color w:val="000000"/>
                <w:szCs w:val="21"/>
                <w:lang w:val="en-US" w:eastAsia="zh-CN"/>
              </w:rPr>
              <w:t>可调式防沉降井盖</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防沉降</w:t>
            </w:r>
            <w:r>
              <w:rPr>
                <w:rFonts w:hint="eastAsia" w:ascii="宋体" w:hAnsi="宋体" w:eastAsia="宋体"/>
                <w:color w:val="000000"/>
                <w:szCs w:val="21"/>
                <w:lang w:eastAsia="zh-CN"/>
              </w:rPr>
              <w:t>）</w:t>
            </w:r>
            <w:r>
              <w:rPr>
                <w:rFonts w:hint="default" w:ascii="Times New Roman" w:hAnsi="Times New Roman" w:eastAsia="宋体" w:cs="Times New Roman"/>
                <w:color w:val="000000"/>
                <w:kern w:val="2"/>
                <w:sz w:val="21"/>
                <w:szCs w:val="24"/>
                <w:lang w:val="en-US" w:eastAsia="zh-CN" w:bidi="ar-SA"/>
              </w:rPr>
              <w:t>（含防坠网）</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479"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球墨铸铁井座井盖（防盗）</w:t>
            </w:r>
          </w:p>
        </w:tc>
        <w:tc>
          <w:tcPr>
            <w:tcW w:w="1350" w:type="dxa"/>
            <w:vAlign w:val="center"/>
          </w:tcPr>
          <w:p w14:paraId="556F80E4">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C250</w:t>
            </w:r>
            <w:r>
              <w:rPr>
                <w:rStyle w:val="30"/>
                <w:lang w:val="en-US" w:eastAsia="zh-CN" w:bidi="ar"/>
              </w:rPr>
              <w:t>型</w:t>
            </w:r>
            <w:r>
              <w:rPr>
                <w:rStyle w:val="31"/>
                <w:rFonts w:eastAsia="宋体"/>
                <w:lang w:val="en-US" w:eastAsia="zh-CN" w:bidi="ar"/>
              </w:rPr>
              <w:t>∮700</w:t>
            </w:r>
          </w:p>
        </w:tc>
        <w:tc>
          <w:tcPr>
            <w:tcW w:w="750"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575"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1590"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16320</w:t>
            </w:r>
          </w:p>
        </w:tc>
        <w:tc>
          <w:tcPr>
            <w:tcW w:w="1530" w:type="dxa"/>
            <w:vAlign w:val="center"/>
          </w:tcPr>
          <w:p w14:paraId="1D9E033C">
            <w:pPr>
              <w:jc w:val="center"/>
              <w:rPr>
                <w:rFonts w:hint="default"/>
                <w:vertAlign w:val="baseline"/>
                <w:lang w:val="en-US" w:eastAsia="zh-CN"/>
              </w:rPr>
            </w:pPr>
            <w:r>
              <w:rPr>
                <w:rFonts w:hint="eastAsia" w:cs="Times New Roman"/>
                <w:color w:val="000000"/>
                <w:kern w:val="2"/>
                <w:sz w:val="21"/>
                <w:szCs w:val="24"/>
                <w:lang w:val="en-US" w:eastAsia="zh-CN" w:bidi="ar-SA"/>
              </w:rPr>
              <w:t>配“雨”、“污”字样，具体字样以甲方订单为准，</w:t>
            </w:r>
            <w:r>
              <w:rPr>
                <w:rFonts w:hint="eastAsia"/>
                <w:color w:val="000000"/>
                <w:lang w:val="en-US" w:eastAsia="zh-CN"/>
              </w:rPr>
              <w:t>连体式防盗井盖</w:t>
            </w:r>
            <w:r>
              <w:rPr>
                <w:rFonts w:hint="default"/>
                <w:color w:val="000000"/>
                <w:lang w:val="en-US" w:eastAsia="zh-CN"/>
              </w:rPr>
              <w:t>（含防坠网）</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479"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乙型铸铁井箅</w:t>
            </w:r>
          </w:p>
        </w:tc>
        <w:tc>
          <w:tcPr>
            <w:tcW w:w="1350" w:type="dxa"/>
            <w:vAlign w:val="center"/>
          </w:tcPr>
          <w:p w14:paraId="174C87E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400*600</w:t>
            </w:r>
          </w:p>
        </w:tc>
        <w:tc>
          <w:tcPr>
            <w:tcW w:w="750"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4E97AA2C">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322</w:t>
            </w:r>
          </w:p>
        </w:tc>
        <w:tc>
          <w:tcPr>
            <w:tcW w:w="1575"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590"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46690</w:t>
            </w:r>
          </w:p>
        </w:tc>
        <w:tc>
          <w:tcPr>
            <w:tcW w:w="1530" w:type="dxa"/>
            <w:vAlign w:val="center"/>
          </w:tcPr>
          <w:p w14:paraId="5EC5BCB8">
            <w:pPr>
              <w:jc w:val="center"/>
              <w:rPr>
                <w:rFonts w:hint="eastAsia"/>
                <w:vertAlign w:val="baseline"/>
                <w:lang w:val="en-US" w:eastAsia="zh-CN"/>
              </w:rPr>
            </w:pPr>
          </w:p>
        </w:tc>
      </w:tr>
      <w:tr w14:paraId="3DA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66" w:type="dxa"/>
            <w:vAlign w:val="center"/>
          </w:tcPr>
          <w:p w14:paraId="2713356A">
            <w:pPr>
              <w:jc w:val="center"/>
              <w:rPr>
                <w:rFonts w:hint="default"/>
                <w:vertAlign w:val="baseline"/>
                <w:lang w:val="en-US" w:eastAsia="zh-CN"/>
              </w:rPr>
            </w:pPr>
            <w:r>
              <w:rPr>
                <w:rFonts w:hint="eastAsia"/>
                <w:vertAlign w:val="baseline"/>
                <w:lang w:val="en-US" w:eastAsia="zh-CN"/>
              </w:rPr>
              <w:t>5</w:t>
            </w:r>
          </w:p>
        </w:tc>
        <w:tc>
          <w:tcPr>
            <w:tcW w:w="1479" w:type="dxa"/>
            <w:vAlign w:val="center"/>
          </w:tcPr>
          <w:p w14:paraId="7A3E4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丙型铸铁井箅</w:t>
            </w:r>
          </w:p>
        </w:tc>
        <w:tc>
          <w:tcPr>
            <w:tcW w:w="1350" w:type="dxa"/>
            <w:vAlign w:val="center"/>
          </w:tcPr>
          <w:p w14:paraId="5A3F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400*500</w:t>
            </w:r>
          </w:p>
        </w:tc>
        <w:tc>
          <w:tcPr>
            <w:tcW w:w="750" w:type="dxa"/>
            <w:vAlign w:val="center"/>
          </w:tcPr>
          <w:p w14:paraId="3DDC4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31C77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575" w:type="dxa"/>
            <w:shd w:val="clear" w:color="auto" w:fill="auto"/>
            <w:vAlign w:val="center"/>
          </w:tcPr>
          <w:p w14:paraId="5E4137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90" w:type="dxa"/>
            <w:vAlign w:val="center"/>
          </w:tcPr>
          <w:p w14:paraId="20F6A5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27960</w:t>
            </w:r>
          </w:p>
        </w:tc>
        <w:tc>
          <w:tcPr>
            <w:tcW w:w="1530" w:type="dxa"/>
            <w:vAlign w:val="center"/>
          </w:tcPr>
          <w:p w14:paraId="6E89D47A">
            <w:pPr>
              <w:jc w:val="center"/>
              <w:rPr>
                <w:rFonts w:hint="eastAsia" w:cs="Times New Roman"/>
                <w:color w:val="000000"/>
                <w:kern w:val="2"/>
                <w:sz w:val="21"/>
                <w:szCs w:val="24"/>
                <w:lang w:val="en-US" w:eastAsia="zh-CN" w:bidi="ar-SA"/>
              </w:rPr>
            </w:pPr>
          </w:p>
        </w:tc>
      </w:tr>
      <w:tr w14:paraId="66D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6" w:type="dxa"/>
            <w:vAlign w:val="center"/>
          </w:tcPr>
          <w:p w14:paraId="1606435F">
            <w:pPr>
              <w:jc w:val="center"/>
              <w:rPr>
                <w:rFonts w:hint="default"/>
                <w:vertAlign w:val="baseline"/>
                <w:lang w:val="en-US" w:eastAsia="zh-CN"/>
              </w:rPr>
            </w:pPr>
            <w:r>
              <w:rPr>
                <w:rFonts w:hint="eastAsia"/>
                <w:vertAlign w:val="baseline"/>
                <w:lang w:val="en-US" w:eastAsia="zh-CN"/>
              </w:rPr>
              <w:t>6</w:t>
            </w:r>
          </w:p>
        </w:tc>
        <w:tc>
          <w:tcPr>
            <w:tcW w:w="1479" w:type="dxa"/>
            <w:shd w:val="clear" w:color="auto" w:fill="auto"/>
            <w:vAlign w:val="center"/>
          </w:tcPr>
          <w:p w14:paraId="09E317FB">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甲型</w:t>
            </w:r>
            <w:r>
              <w:rPr>
                <w:rStyle w:val="30"/>
                <w:lang w:val="en-US" w:eastAsia="zh-CN" w:bidi="ar"/>
              </w:rPr>
              <w:t>铸铁井箅</w:t>
            </w:r>
          </w:p>
        </w:tc>
        <w:tc>
          <w:tcPr>
            <w:tcW w:w="1350" w:type="dxa"/>
            <w:shd w:val="clear" w:color="auto" w:fill="auto"/>
            <w:vAlign w:val="center"/>
          </w:tcPr>
          <w:p w14:paraId="6755E08F">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单篦</w:t>
            </w:r>
          </w:p>
        </w:tc>
        <w:tc>
          <w:tcPr>
            <w:tcW w:w="750" w:type="dxa"/>
            <w:vAlign w:val="center"/>
          </w:tcPr>
          <w:p w14:paraId="1E6B441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6E657ACA">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75" w:type="dxa"/>
            <w:shd w:val="clear" w:color="auto" w:fill="auto"/>
            <w:vAlign w:val="center"/>
          </w:tcPr>
          <w:p w14:paraId="2F05779C">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590" w:type="dxa"/>
            <w:vAlign w:val="center"/>
          </w:tcPr>
          <w:p w14:paraId="70147608">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4080</w:t>
            </w:r>
          </w:p>
        </w:tc>
        <w:tc>
          <w:tcPr>
            <w:tcW w:w="1530" w:type="dxa"/>
            <w:vAlign w:val="center"/>
          </w:tcPr>
          <w:p w14:paraId="3566F020">
            <w:pPr>
              <w:jc w:val="center"/>
              <w:rPr>
                <w:rFonts w:hint="eastAsia" w:cs="Times New Roman"/>
                <w:color w:val="000000"/>
                <w:kern w:val="2"/>
                <w:sz w:val="21"/>
                <w:szCs w:val="24"/>
                <w:lang w:val="en-US" w:eastAsia="zh-CN" w:bidi="ar-SA"/>
              </w:rPr>
            </w:pPr>
          </w:p>
        </w:tc>
      </w:tr>
      <w:tr w14:paraId="4E0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6" w:type="dxa"/>
            <w:vAlign w:val="center"/>
          </w:tcPr>
          <w:p w14:paraId="5B67789C">
            <w:pPr>
              <w:jc w:val="center"/>
              <w:rPr>
                <w:rFonts w:hint="default"/>
                <w:vertAlign w:val="baseline"/>
                <w:lang w:val="en-US" w:eastAsia="zh-CN"/>
              </w:rPr>
            </w:pPr>
            <w:r>
              <w:rPr>
                <w:rFonts w:hint="eastAsia"/>
                <w:vertAlign w:val="baseline"/>
                <w:lang w:val="en-US" w:eastAsia="zh-CN"/>
              </w:rPr>
              <w:t>7</w:t>
            </w:r>
          </w:p>
        </w:tc>
        <w:tc>
          <w:tcPr>
            <w:tcW w:w="1479" w:type="dxa"/>
            <w:shd w:val="clear" w:color="auto" w:fill="auto"/>
            <w:vAlign w:val="center"/>
          </w:tcPr>
          <w:p w14:paraId="61525475">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防坠落井篦</w:t>
            </w:r>
          </w:p>
        </w:tc>
        <w:tc>
          <w:tcPr>
            <w:tcW w:w="1350" w:type="dxa"/>
            <w:shd w:val="clear" w:color="auto" w:fill="auto"/>
            <w:vAlign w:val="center"/>
          </w:tcPr>
          <w:p w14:paraId="0981AD21">
            <w:pPr>
              <w:jc w:val="center"/>
              <w:rPr>
                <w:rFonts w:hint="eastAsia" w:ascii="Times New Roman" w:hAnsi="Times New Roman" w:eastAsia="宋体" w:cs="Times New Roman"/>
                <w:kern w:val="2"/>
                <w:sz w:val="21"/>
                <w:szCs w:val="24"/>
                <w:vertAlign w:val="baseline"/>
                <w:lang w:val="en-US" w:eastAsia="zh-CN" w:bidi="ar-SA"/>
              </w:rPr>
            </w:pPr>
          </w:p>
        </w:tc>
        <w:tc>
          <w:tcPr>
            <w:tcW w:w="750" w:type="dxa"/>
            <w:vAlign w:val="center"/>
          </w:tcPr>
          <w:p w14:paraId="5841FF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15" w:type="dxa"/>
            <w:shd w:val="clear" w:color="auto" w:fill="auto"/>
            <w:vAlign w:val="center"/>
          </w:tcPr>
          <w:p w14:paraId="0AB2DEC8">
            <w:pPr>
              <w:keepNext w:val="0"/>
              <w:keepLines w:val="0"/>
              <w:widowControl/>
              <w:suppressLineNumbers w:val="0"/>
              <w:jc w:val="center"/>
              <w:textAlignment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346</w:t>
            </w:r>
          </w:p>
        </w:tc>
        <w:tc>
          <w:tcPr>
            <w:tcW w:w="1575" w:type="dxa"/>
            <w:shd w:val="clear" w:color="auto" w:fill="auto"/>
            <w:vAlign w:val="center"/>
          </w:tcPr>
          <w:p w14:paraId="06DD86AB">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90" w:type="dxa"/>
            <w:vAlign w:val="center"/>
          </w:tcPr>
          <w:p w14:paraId="2B5C4D0F">
            <w:pPr>
              <w:keepNext w:val="0"/>
              <w:keepLines w:val="0"/>
              <w:widowControl/>
              <w:suppressLineNumbers w:val="0"/>
              <w:jc w:val="center"/>
              <w:textAlignment w:val="center"/>
              <w:rPr>
                <w:rFonts w:hint="default"/>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20760</w:t>
            </w:r>
          </w:p>
        </w:tc>
        <w:tc>
          <w:tcPr>
            <w:tcW w:w="1530" w:type="dxa"/>
            <w:vAlign w:val="center"/>
          </w:tcPr>
          <w:p w14:paraId="7BB7AB1E">
            <w:pPr>
              <w:jc w:val="center"/>
              <w:rPr>
                <w:rFonts w:hint="eastAsia" w:cs="Times New Roman"/>
                <w:color w:val="000000"/>
                <w:kern w:val="2"/>
                <w:sz w:val="21"/>
                <w:szCs w:val="24"/>
                <w:lang w:val="en-US" w:eastAsia="zh-CN" w:bidi="ar-SA"/>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479"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14:paraId="317C8DB3">
            <w:pPr>
              <w:jc w:val="center"/>
              <w:rPr>
                <w:rFonts w:hint="default"/>
                <w:vertAlign w:val="baseline"/>
                <w:lang w:val="en-US" w:eastAsia="zh-CN"/>
              </w:rPr>
            </w:pPr>
          </w:p>
        </w:tc>
        <w:tc>
          <w:tcPr>
            <w:tcW w:w="750"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15"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575"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90" w:type="dxa"/>
            <w:shd w:val="clear" w:color="auto" w:fill="auto"/>
            <w:vAlign w:val="center"/>
          </w:tcPr>
          <w:p w14:paraId="75205A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370935</w:t>
            </w:r>
          </w:p>
        </w:tc>
        <w:tc>
          <w:tcPr>
            <w:tcW w:w="1530" w:type="dxa"/>
            <w:vAlign w:val="center"/>
          </w:tcPr>
          <w:p w14:paraId="629E1A63">
            <w:pPr>
              <w:jc w:val="center"/>
              <w:rPr>
                <w:rFonts w:hint="default"/>
                <w:vertAlign w:val="baseline"/>
                <w:lang w:val="en-US" w:eastAsia="zh-CN"/>
              </w:rPr>
            </w:pPr>
          </w:p>
        </w:tc>
      </w:tr>
    </w:tbl>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11F638AA">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w:t>
      </w:r>
    </w:p>
    <w:p w14:paraId="74F1AFCC">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4.1连体式防盗防沉降球墨铸铁井盖，检查井盖等级D400，连体式防盗球墨铸铁井盖，检查井盖等级C250，成品质量需符合《铸铁检查井盖》CJ/T511-2017的要求，检查井支座采用重型铸铁井座，详见苏S01-2021-313、314。雨、污水检查井井盖应有标识，并注明“雨水”、“污水”字样， 检查井井盖应选用采用"防响"、防跳"、"防盗"、"防掉落"、"防位移"的五防井盖。检查井盖下方加设防坠落井箅，防坠落井蓖与井盖座配套，材质为球墨铸铁，防坠落井需牢固可靠，承重能力不小于300kg。</w:t>
      </w:r>
    </w:p>
    <w:p w14:paraId="1CD113D6">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4.2乙型单篦雨水口，详见苏 S01-2021-292。雨水箅箅盖座采用连体式防盗球墨铸铁雨水箅，等级D400。丙型单篦雨水口,详见苏S01-2021-298。雨水箅等级C250，雨水箅箅盖座连体式防盗球墨铸铁雨水箅。</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36A8EA">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2CC5AE12">
      <w:pPr>
        <w:autoSpaceDE w:val="0"/>
        <w:autoSpaceDN w:val="0"/>
        <w:adjustRightInd w:val="0"/>
        <w:snapToGrid w:val="0"/>
        <w:spacing w:line="480" w:lineRule="exact"/>
        <w:ind w:firstLine="561"/>
        <w:rPr>
          <w:rFonts w:hint="eastAsia" w:ascii="宋体" w:hAnsi="宋体"/>
          <w:szCs w:val="21"/>
          <w:lang w:val="en-US" w:eastAsia="zh-CN"/>
        </w:rPr>
      </w:pPr>
    </w:p>
    <w:p w14:paraId="55A40178">
      <w:pPr>
        <w:pStyle w:val="19"/>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球墨铸铁井盖材料供货业绩（合同金额25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311FD649">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4C5EA02C">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B2BDF0-1E5E-43FE-A1B7-975C1A990D6E}"/>
  </w:font>
  <w:font w:name="黑体">
    <w:panose1 w:val="02010609060101010101"/>
    <w:charset w:val="86"/>
    <w:family w:val="auto"/>
    <w:pitch w:val="default"/>
    <w:sig w:usb0="800002BF" w:usb1="38CF7CFA" w:usb2="00000016" w:usb3="00000000" w:csb0="00040001" w:csb1="00000000"/>
    <w:embedRegular r:id="rId2" w:fontKey="{F55DA77E-8F8B-4ACA-A614-0D3DDCA7E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4EAE580-849A-440E-8B59-3D3C400657CA}"/>
  </w:font>
  <w:font w:name="仿宋_GB2312">
    <w:panose1 w:val="02010609030101010101"/>
    <w:charset w:val="86"/>
    <w:family w:val="modern"/>
    <w:pitch w:val="default"/>
    <w:sig w:usb0="00000001" w:usb1="080E0000" w:usb2="00000000" w:usb3="00000000" w:csb0="00040000" w:csb1="00000000"/>
    <w:embedRegular r:id="rId4" w:fontKey="{317094A8-B21C-492B-BC86-D10A8EA44EED}"/>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5" w:fontKey="{1C017490-45C0-4A93-B4B0-BA25869BA811}"/>
  </w:font>
  <w:font w:name="楷体_GB2312">
    <w:panose1 w:val="02010609030101010101"/>
    <w:charset w:val="86"/>
    <w:family w:val="modern"/>
    <w:pitch w:val="default"/>
    <w:sig w:usb0="00000001" w:usb1="080E0000" w:usb2="00000000" w:usb3="00000000" w:csb0="00040000" w:csb1="00000000"/>
    <w:embedRegular r:id="rId6" w:fontKey="{9ED98A02-9E58-40DF-BB9D-0929303AA481}"/>
  </w:font>
  <w:font w:name="方正小标宋_GBK">
    <w:panose1 w:val="03000509000000000000"/>
    <w:charset w:val="86"/>
    <w:family w:val="auto"/>
    <w:pitch w:val="default"/>
    <w:sig w:usb0="00000001" w:usb1="080E0000" w:usb2="00000000" w:usb3="00000000" w:csb0="00040000" w:csb1="00000000"/>
    <w:embedRegular r:id="rId7" w:fontKey="{198F56F8-A8EB-403B-B91C-B23E4DC1C8E5}"/>
  </w:font>
  <w:font w:name="方正仿宋_GBK">
    <w:panose1 w:val="03000509000000000000"/>
    <w:charset w:val="86"/>
    <w:family w:val="auto"/>
    <w:pitch w:val="default"/>
    <w:sig w:usb0="00000001" w:usb1="080E0000" w:usb2="00000000" w:usb3="00000000" w:csb0="00040000" w:csb1="00000000"/>
    <w:embedRegular r:id="rId8" w:fontKey="{344C8795-4A97-4D41-9EF6-6C370D7BF644}"/>
  </w:font>
  <w:font w:name="仿宋">
    <w:panose1 w:val="02010609060101010101"/>
    <w:charset w:val="86"/>
    <w:family w:val="auto"/>
    <w:pitch w:val="default"/>
    <w:sig w:usb0="800002BF" w:usb1="38CF7CFA" w:usb2="00000016" w:usb3="00000000" w:csb0="00040001" w:csb1="00000000"/>
    <w:embedRegular r:id="rId9" w:fontKey="{70AE9CB5-DD49-415A-971B-F40ACB75D7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4F33787"/>
    <w:rsid w:val="05235BBF"/>
    <w:rsid w:val="05616943"/>
    <w:rsid w:val="057A6F83"/>
    <w:rsid w:val="06574153"/>
    <w:rsid w:val="07B132EE"/>
    <w:rsid w:val="08971538"/>
    <w:rsid w:val="09A23D87"/>
    <w:rsid w:val="0A045C92"/>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D524DB7"/>
    <w:rsid w:val="1E4B2C37"/>
    <w:rsid w:val="1E6225BB"/>
    <w:rsid w:val="1EA31154"/>
    <w:rsid w:val="1EC21A64"/>
    <w:rsid w:val="1EC92A20"/>
    <w:rsid w:val="1F0E4671"/>
    <w:rsid w:val="206C021E"/>
    <w:rsid w:val="20A951E7"/>
    <w:rsid w:val="20CA13E8"/>
    <w:rsid w:val="223A588B"/>
    <w:rsid w:val="226D193C"/>
    <w:rsid w:val="227D128F"/>
    <w:rsid w:val="22E23D79"/>
    <w:rsid w:val="23A016EC"/>
    <w:rsid w:val="23D26B89"/>
    <w:rsid w:val="260C121F"/>
    <w:rsid w:val="26BA2DC8"/>
    <w:rsid w:val="26E30BFE"/>
    <w:rsid w:val="28994243"/>
    <w:rsid w:val="28E66D39"/>
    <w:rsid w:val="2B4431B2"/>
    <w:rsid w:val="2CA37518"/>
    <w:rsid w:val="2FFE5B53"/>
    <w:rsid w:val="31A368A5"/>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9B5DE4"/>
    <w:rsid w:val="6CF272CA"/>
    <w:rsid w:val="6D0131CD"/>
    <w:rsid w:val="6D016897"/>
    <w:rsid w:val="6D116F45"/>
    <w:rsid w:val="6EC33740"/>
    <w:rsid w:val="6EE658EC"/>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CA4BCF"/>
    <w:rsid w:val="7D2A660C"/>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951</Words>
  <Characters>1029</Characters>
  <Lines>30</Lines>
  <Paragraphs>8</Paragraphs>
  <TotalTime>9</TotalTime>
  <ScaleCrop>false</ScaleCrop>
  <LinksUpToDate>false</LinksUpToDate>
  <CharactersWithSpaces>1090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2025-07-30T07:29:00Z</cp:lastPrinted>
  <dcterms:modified xsi:type="dcterms:W3CDTF">2025-08-01T01:13:05Z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